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51F" w:rsidRPr="005A10F2" w:rsidRDefault="009F4C7C" w:rsidP="00392006">
      <w:pPr>
        <w:rPr>
          <w:rFonts w:ascii="Cambria" w:hAnsi="Cambria"/>
          <w:sz w:val="26"/>
          <w:szCs w:val="26"/>
        </w:rPr>
      </w:pPr>
      <w:bookmarkStart w:id="0" w:name="_GoBack"/>
      <w:bookmarkEnd w:id="0"/>
      <w:r w:rsidRPr="005A10F2">
        <w:rPr>
          <w:rFonts w:ascii="Cambria" w:hAnsi="Cambria"/>
          <w:b/>
          <w:noProof/>
          <w:sz w:val="26"/>
          <w:szCs w:val="26"/>
        </w:rPr>
        <w:drawing>
          <wp:anchor distT="0" distB="0" distL="114300" distR="114300" simplePos="0" relativeHeight="251662336" behindDoc="0" locked="0" layoutInCell="1" allowOverlap="1">
            <wp:simplePos x="0" y="0"/>
            <wp:positionH relativeFrom="column">
              <wp:posOffset>-271475</wp:posOffset>
            </wp:positionH>
            <wp:positionV relativeFrom="page">
              <wp:posOffset>657225</wp:posOffset>
            </wp:positionV>
            <wp:extent cx="628650" cy="62865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margin">
              <wp14:pctWidth>0</wp14:pctWidth>
            </wp14:sizeRelH>
            <wp14:sizeRelV relativeFrom="margin">
              <wp14:pctHeight>0</wp14:pctHeight>
            </wp14:sizeRelV>
          </wp:anchor>
        </w:drawing>
      </w:r>
      <w:r w:rsidR="00F866A2" w:rsidRPr="005A10F2">
        <w:rPr>
          <w:rFonts w:ascii="Cambria" w:hAnsi="Cambria"/>
          <w:sz w:val="26"/>
          <w:szCs w:val="26"/>
        </w:rPr>
        <w:t>ΠΑΝΕΠΙΣ</w:t>
      </w:r>
      <w:r w:rsidR="00F513BD" w:rsidRPr="005A10F2">
        <w:rPr>
          <w:rFonts w:ascii="Cambria" w:hAnsi="Cambria"/>
          <w:sz w:val="26"/>
          <w:szCs w:val="26"/>
        </w:rPr>
        <w:t>Τ</w:t>
      </w:r>
      <w:r w:rsidR="00F866A2" w:rsidRPr="005A10F2">
        <w:rPr>
          <w:rFonts w:ascii="Cambria" w:hAnsi="Cambria"/>
          <w:sz w:val="26"/>
          <w:szCs w:val="26"/>
        </w:rPr>
        <w:t xml:space="preserve">ΗΜΙΟ </w:t>
      </w:r>
      <w:r w:rsidR="00F513BD" w:rsidRPr="005A10F2">
        <w:rPr>
          <w:rFonts w:ascii="Cambria" w:hAnsi="Cambria"/>
          <w:sz w:val="26"/>
          <w:szCs w:val="26"/>
        </w:rPr>
        <w:t xml:space="preserve"> </w:t>
      </w:r>
      <w:r w:rsidR="00F866A2" w:rsidRPr="005A10F2">
        <w:rPr>
          <w:rFonts w:ascii="Cambria" w:hAnsi="Cambria"/>
          <w:sz w:val="26"/>
          <w:szCs w:val="26"/>
        </w:rPr>
        <w:t>ΘΕΣΣΑΛΙΑΣ</w:t>
      </w:r>
      <w:r w:rsidR="00B5651F" w:rsidRPr="005A10F2">
        <w:rPr>
          <w:rFonts w:ascii="Cambria" w:hAnsi="Cambria"/>
          <w:sz w:val="26"/>
          <w:szCs w:val="26"/>
        </w:rPr>
        <w:t xml:space="preserve"> </w:t>
      </w:r>
    </w:p>
    <w:p w:rsidR="00F866A2" w:rsidRPr="005A10F2" w:rsidRDefault="00B5651F" w:rsidP="00392006">
      <w:pPr>
        <w:rPr>
          <w:rFonts w:ascii="Cambria" w:hAnsi="Cambria"/>
          <w:b/>
        </w:rPr>
      </w:pPr>
      <w:r w:rsidRPr="005A10F2">
        <w:rPr>
          <w:rFonts w:ascii="Cambria" w:hAnsi="Cambria"/>
          <w:b/>
        </w:rPr>
        <w:t>ΔΙΕΥΘΥΝΣΗ ΦΟΙΤΗΤΙΚΗΣ ΜΕΡΙΜΝΑΣ</w:t>
      </w:r>
    </w:p>
    <w:p w:rsidR="00C85338" w:rsidRPr="000D56C8" w:rsidRDefault="00F866A2" w:rsidP="000D56C8">
      <w:pPr>
        <w:rPr>
          <w:rFonts w:ascii="Cambria" w:hAnsi="Cambria"/>
          <w:sz w:val="19"/>
          <w:szCs w:val="19"/>
        </w:rPr>
      </w:pPr>
      <w:r w:rsidRPr="00B5651F">
        <w:rPr>
          <w:rFonts w:ascii="Cambria" w:hAnsi="Cambria"/>
          <w:sz w:val="19"/>
          <w:szCs w:val="19"/>
        </w:rPr>
        <w:t>ΑΡΓΟΝΑΥΤΩΝ &amp; ΦΙΛΕΛ</w:t>
      </w:r>
      <w:r w:rsidR="00B5651F" w:rsidRPr="00B5651F">
        <w:rPr>
          <w:rFonts w:ascii="Cambria" w:hAnsi="Cambria"/>
          <w:sz w:val="19"/>
          <w:szCs w:val="19"/>
        </w:rPr>
        <w:t>ΛΗΝΩΝ, 382</w:t>
      </w:r>
      <w:r w:rsidR="00A819C4" w:rsidRPr="00B5651F">
        <w:rPr>
          <w:rFonts w:ascii="Cambria" w:hAnsi="Cambria"/>
          <w:sz w:val="19"/>
          <w:szCs w:val="19"/>
        </w:rPr>
        <w:t>21</w:t>
      </w:r>
      <w:r w:rsidR="00B5651F" w:rsidRPr="00B5651F">
        <w:rPr>
          <w:rFonts w:ascii="Cambria" w:hAnsi="Cambria"/>
          <w:sz w:val="19"/>
          <w:szCs w:val="19"/>
        </w:rPr>
        <w:t xml:space="preserve"> ΒΟΛΟΣ</w:t>
      </w:r>
      <w:r w:rsidR="009F4C7C">
        <w:rPr>
          <w:rFonts w:ascii="Cambria" w:hAnsi="Cambria"/>
          <w:sz w:val="19"/>
          <w:szCs w:val="19"/>
        </w:rPr>
        <w:t xml:space="preserve"> -</w:t>
      </w:r>
      <w:r w:rsidR="00A819C4" w:rsidRPr="00B5651F">
        <w:rPr>
          <w:rFonts w:ascii="Cambria" w:hAnsi="Cambria"/>
          <w:sz w:val="19"/>
          <w:szCs w:val="19"/>
        </w:rPr>
        <w:t xml:space="preserve"> </w:t>
      </w:r>
      <w:proofErr w:type="spellStart"/>
      <w:r w:rsidR="00A819C4" w:rsidRPr="00B5651F">
        <w:rPr>
          <w:rFonts w:ascii="Cambria" w:hAnsi="Cambria"/>
          <w:sz w:val="19"/>
          <w:szCs w:val="19"/>
        </w:rPr>
        <w:t>Τηλ</w:t>
      </w:r>
      <w:proofErr w:type="spellEnd"/>
      <w:r w:rsidR="009F4C7C">
        <w:rPr>
          <w:rFonts w:ascii="Cambria" w:hAnsi="Cambria"/>
          <w:sz w:val="19"/>
          <w:szCs w:val="19"/>
        </w:rPr>
        <w:t>:</w:t>
      </w:r>
      <w:r w:rsidRPr="00B5651F">
        <w:rPr>
          <w:rFonts w:ascii="Cambria" w:hAnsi="Cambria"/>
          <w:sz w:val="19"/>
          <w:szCs w:val="19"/>
        </w:rPr>
        <w:t xml:space="preserve"> 24210 74593, 74506, 74621 </w:t>
      </w:r>
      <w:r w:rsidRPr="00B5651F">
        <w:rPr>
          <w:rFonts w:ascii="Cambria" w:hAnsi="Cambria"/>
          <w:sz w:val="19"/>
          <w:szCs w:val="19"/>
          <w:lang w:val="en-US"/>
        </w:rPr>
        <w:t>Fax</w:t>
      </w:r>
      <w:r w:rsidRPr="00B5651F">
        <w:rPr>
          <w:rFonts w:ascii="Cambria" w:hAnsi="Cambria"/>
          <w:sz w:val="19"/>
          <w:szCs w:val="19"/>
        </w:rPr>
        <w:t>: 2421</w:t>
      </w:r>
      <w:r w:rsidR="00A819C4" w:rsidRPr="00B5651F">
        <w:rPr>
          <w:rFonts w:ascii="Cambria" w:hAnsi="Cambria"/>
          <w:sz w:val="19"/>
          <w:szCs w:val="19"/>
        </w:rPr>
        <w:t xml:space="preserve">0 </w:t>
      </w:r>
      <w:r w:rsidRPr="00B5651F">
        <w:rPr>
          <w:rFonts w:ascii="Cambria" w:hAnsi="Cambria"/>
          <w:sz w:val="19"/>
          <w:szCs w:val="19"/>
        </w:rPr>
        <w:t>745</w:t>
      </w:r>
      <w:r w:rsidR="00E114D3">
        <w:rPr>
          <w:rFonts w:ascii="Cambria" w:hAnsi="Cambria"/>
          <w:b/>
          <w:noProof/>
        </w:rPr>
        <mc:AlternateContent>
          <mc:Choice Requires="wps">
            <w:drawing>
              <wp:anchor distT="0" distB="0" distL="114300" distR="114300" simplePos="0" relativeHeight="251657216" behindDoc="0" locked="0" layoutInCell="1" allowOverlap="1" wp14:anchorId="5526C8FB" wp14:editId="4BF923AB">
                <wp:simplePos x="0" y="0"/>
                <wp:positionH relativeFrom="margin">
                  <wp:align>right</wp:align>
                </wp:positionH>
                <wp:positionV relativeFrom="paragraph">
                  <wp:posOffset>110998</wp:posOffset>
                </wp:positionV>
                <wp:extent cx="5888736" cy="7315"/>
                <wp:effectExtent l="0" t="0" r="36195" b="311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736"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32F5B57" id="Line 7"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2.5pt,8.75pt" to="876.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">
                <w10:wrap anchorx="margin"/>
              </v:line>
            </w:pict>
          </mc:Fallback>
        </mc:AlternateContent>
      </w:r>
      <w:r w:rsidR="00C4750B">
        <w:t xml:space="preserve">      </w:t>
      </w:r>
      <w:r w:rsidR="00C85338">
        <w:t xml:space="preserve">      </w:t>
      </w:r>
    </w:p>
    <w:p w:rsidR="00C4750B" w:rsidRPr="000F19A9" w:rsidRDefault="00C85338" w:rsidP="00C85338">
      <w:pPr>
        <w:ind w:left="3894" w:right="-252" w:firstLine="1146"/>
      </w:pPr>
      <w:r>
        <w:t xml:space="preserve"> </w:t>
      </w:r>
      <w:r w:rsidR="00C4750B" w:rsidRPr="00851116">
        <w:t xml:space="preserve">Βόλος, </w:t>
      </w:r>
      <w:r w:rsidR="00890137">
        <w:t xml:space="preserve"> </w:t>
      </w:r>
      <w:r w:rsidRPr="00BD434F">
        <w:t>7</w:t>
      </w:r>
      <w:r w:rsidR="00C4750B" w:rsidRPr="00CE52E3">
        <w:t>/</w:t>
      </w:r>
      <w:r w:rsidR="00C4750B">
        <w:t>10</w:t>
      </w:r>
      <w:r w:rsidR="00C4750B" w:rsidRPr="00CE52E3">
        <w:t>/201</w:t>
      </w:r>
      <w:r w:rsidR="00C4750B" w:rsidRPr="000F19A9">
        <w:t>9</w:t>
      </w:r>
    </w:p>
    <w:p w:rsidR="00C4750B" w:rsidRDefault="00C4750B" w:rsidP="00C4750B">
      <w:pPr>
        <w:ind w:left="-426" w:right="-252"/>
      </w:pPr>
      <w:r w:rsidRPr="00851116">
        <w:t xml:space="preserve">                                </w:t>
      </w:r>
      <w:r>
        <w:t xml:space="preserve">                                                     </w:t>
      </w:r>
      <w:r w:rsidR="00C85338">
        <w:t xml:space="preserve">       </w:t>
      </w:r>
      <w:proofErr w:type="spellStart"/>
      <w:r w:rsidRPr="00851116">
        <w:t>Αρ</w:t>
      </w:r>
      <w:proofErr w:type="spellEnd"/>
      <w:r w:rsidRPr="00851116">
        <w:t xml:space="preserve">. </w:t>
      </w:r>
      <w:proofErr w:type="spellStart"/>
      <w:r w:rsidRPr="00851116">
        <w:t>Πρωτ</w:t>
      </w:r>
      <w:proofErr w:type="spellEnd"/>
      <w:r w:rsidRPr="00851116">
        <w:t xml:space="preserve">.: </w:t>
      </w:r>
      <w:r w:rsidR="00C85338" w:rsidRPr="00BD434F">
        <w:t>24103</w:t>
      </w:r>
      <w:r w:rsidR="007C7521" w:rsidRPr="007C7521">
        <w:rPr>
          <w:b/>
        </w:rPr>
        <w:t xml:space="preserve"> </w:t>
      </w:r>
      <w:r w:rsidR="007C7521" w:rsidRPr="007C7521">
        <w:t>/19/ΓΠ</w:t>
      </w:r>
    </w:p>
    <w:p w:rsidR="007939A2" w:rsidRPr="007C7521" w:rsidRDefault="007939A2" w:rsidP="00C4750B">
      <w:pPr>
        <w:ind w:left="-426" w:right="-252"/>
      </w:pPr>
    </w:p>
    <w:p w:rsidR="00C4750B" w:rsidRDefault="00F12A62" w:rsidP="00C4750B">
      <w:pPr>
        <w:ind w:left="-426" w:right="-252"/>
        <w:rPr>
          <w:b/>
          <w:sz w:val="22"/>
          <w:szCs w:val="22"/>
        </w:rPr>
      </w:pPr>
      <w:r w:rsidRPr="0054531B">
        <w:rPr>
          <w:sz w:val="22"/>
          <w:szCs w:val="22"/>
        </w:rPr>
        <w:t>Πληροφορίες</w:t>
      </w:r>
      <w:r w:rsidRPr="000F6D91">
        <w:rPr>
          <w:b/>
          <w:sz w:val="22"/>
          <w:szCs w:val="22"/>
        </w:rPr>
        <w:t>:</w:t>
      </w:r>
      <w:r w:rsidR="000F6D91" w:rsidRPr="000F6D91">
        <w:rPr>
          <w:b/>
          <w:sz w:val="22"/>
          <w:szCs w:val="22"/>
        </w:rPr>
        <w:t xml:space="preserve"> </w:t>
      </w:r>
      <w:r w:rsidR="000F6D91" w:rsidRPr="000F6D91">
        <w:rPr>
          <w:sz w:val="22"/>
          <w:szCs w:val="22"/>
        </w:rPr>
        <w:t>Μαρία Κουκουβάνη</w:t>
      </w:r>
      <w:r w:rsidR="00C4750B" w:rsidRPr="0054531B">
        <w:rPr>
          <w:sz w:val="22"/>
          <w:szCs w:val="22"/>
        </w:rPr>
        <w:tab/>
        <w:t xml:space="preserve">                  </w:t>
      </w:r>
      <w:r w:rsidR="000D56C8">
        <w:rPr>
          <w:sz w:val="22"/>
          <w:szCs w:val="22"/>
        </w:rPr>
        <w:t xml:space="preserve">                    </w:t>
      </w:r>
      <w:r w:rsidR="00C4750B" w:rsidRPr="0054531B">
        <w:rPr>
          <w:sz w:val="22"/>
          <w:szCs w:val="22"/>
        </w:rPr>
        <w:t xml:space="preserve"> </w:t>
      </w:r>
      <w:r w:rsidR="00FD195B">
        <w:rPr>
          <w:b/>
          <w:sz w:val="22"/>
          <w:szCs w:val="22"/>
        </w:rPr>
        <w:t>Προς</w:t>
      </w:r>
    </w:p>
    <w:p w:rsidR="00FD195B" w:rsidRPr="0054531B" w:rsidRDefault="00FD195B" w:rsidP="00C4750B">
      <w:pPr>
        <w:ind w:left="-426" w:right="-252"/>
        <w:rPr>
          <w:sz w:val="22"/>
          <w:szCs w:val="22"/>
        </w:rPr>
      </w:pPr>
    </w:p>
    <w:p w:rsidR="00C4750B" w:rsidRPr="0054531B" w:rsidRDefault="000D56C8" w:rsidP="00C4750B">
      <w:pPr>
        <w:ind w:left="-426" w:right="-252" w:hanging="5040"/>
        <w:rPr>
          <w:sz w:val="22"/>
          <w:szCs w:val="22"/>
        </w:rPr>
      </w:pPr>
      <w:proofErr w:type="spellStart"/>
      <w:r>
        <w:rPr>
          <w:sz w:val="22"/>
          <w:szCs w:val="22"/>
        </w:rPr>
        <w:t>Τηλ</w:t>
      </w:r>
      <w:proofErr w:type="spellEnd"/>
      <w:r>
        <w:rPr>
          <w:sz w:val="22"/>
          <w:szCs w:val="22"/>
        </w:rPr>
        <w:t>: 24210  – 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D195B">
        <w:rPr>
          <w:sz w:val="22"/>
          <w:szCs w:val="22"/>
        </w:rPr>
        <w:t>ΠΙΝΑΚΑ ΑΠΟΔΕΚΤΩΝ</w:t>
      </w:r>
    </w:p>
    <w:p w:rsidR="00C4750B" w:rsidRPr="00FD195B" w:rsidRDefault="00C4750B" w:rsidP="00C4750B">
      <w:pPr>
        <w:ind w:left="-426" w:right="-252" w:hanging="5040"/>
        <w:rPr>
          <w:sz w:val="22"/>
          <w:szCs w:val="22"/>
        </w:rPr>
      </w:pPr>
      <w:r w:rsidRPr="0054531B">
        <w:rPr>
          <w:sz w:val="22"/>
          <w:szCs w:val="22"/>
        </w:rPr>
        <w:tab/>
      </w:r>
      <w:r w:rsidRPr="0054531B">
        <w:rPr>
          <w:sz w:val="22"/>
          <w:szCs w:val="22"/>
        </w:rPr>
        <w:tab/>
      </w:r>
      <w:r w:rsidRPr="0054531B">
        <w:rPr>
          <w:sz w:val="22"/>
          <w:szCs w:val="22"/>
        </w:rPr>
        <w:tab/>
      </w:r>
      <w:r w:rsidRPr="0054531B">
        <w:rPr>
          <w:sz w:val="22"/>
          <w:szCs w:val="22"/>
        </w:rPr>
        <w:tab/>
      </w:r>
      <w:r w:rsidRPr="0054531B">
        <w:rPr>
          <w:sz w:val="22"/>
          <w:szCs w:val="22"/>
        </w:rPr>
        <w:tab/>
      </w:r>
      <w:r w:rsidRPr="0054531B">
        <w:rPr>
          <w:sz w:val="22"/>
          <w:szCs w:val="22"/>
        </w:rPr>
        <w:tab/>
      </w:r>
      <w:r w:rsidRPr="0054531B">
        <w:rPr>
          <w:sz w:val="22"/>
          <w:szCs w:val="22"/>
        </w:rPr>
        <w:tab/>
      </w:r>
      <w:r w:rsidRPr="0054531B">
        <w:rPr>
          <w:sz w:val="22"/>
          <w:szCs w:val="22"/>
        </w:rPr>
        <w:tab/>
      </w:r>
      <w:r w:rsidR="00FD195B">
        <w:rPr>
          <w:sz w:val="22"/>
          <w:szCs w:val="22"/>
        </w:rPr>
        <w:tab/>
      </w:r>
      <w:r w:rsidRPr="0054531B">
        <w:rPr>
          <w:sz w:val="22"/>
          <w:szCs w:val="22"/>
        </w:rPr>
        <w:t xml:space="preserve">(προς ενημέρωση των Φοιτητών), </w:t>
      </w:r>
    </w:p>
    <w:p w:rsidR="0054531B" w:rsidRPr="000D56C8" w:rsidRDefault="00C4750B" w:rsidP="000D56C8">
      <w:pPr>
        <w:ind w:left="5040" w:right="-252"/>
        <w:rPr>
          <w:sz w:val="22"/>
          <w:szCs w:val="22"/>
        </w:rPr>
      </w:pPr>
      <w:proofErr w:type="spellStart"/>
      <w:r w:rsidRPr="0054531B">
        <w:rPr>
          <w:b/>
          <w:sz w:val="22"/>
          <w:szCs w:val="22"/>
        </w:rPr>
        <w:t>Κοιν</w:t>
      </w:r>
      <w:proofErr w:type="spellEnd"/>
      <w:r w:rsidRPr="0054531B">
        <w:rPr>
          <w:sz w:val="22"/>
          <w:szCs w:val="22"/>
        </w:rPr>
        <w:t xml:space="preserve">.:  </w:t>
      </w:r>
      <w:r w:rsidRPr="0054531B">
        <w:rPr>
          <w:rStyle w:val="a5"/>
          <w:bCs/>
          <w:i w:val="0"/>
          <w:color w:val="000000"/>
          <w:sz w:val="22"/>
          <w:szCs w:val="22"/>
          <w:shd w:val="clear" w:color="auto" w:fill="FFFFFF"/>
        </w:rPr>
        <w:t>Αντιπρύτανη Ακαδημαϊκών Υποθέσεων και Φοιτητικής Μέριμνας,</w:t>
      </w:r>
      <w:r w:rsidRPr="0054531B">
        <w:rPr>
          <w:i/>
          <w:color w:val="000000"/>
          <w:sz w:val="22"/>
          <w:szCs w:val="22"/>
          <w:shd w:val="clear" w:color="auto" w:fill="FFFFFF"/>
        </w:rPr>
        <w:t> </w:t>
      </w:r>
      <w:r w:rsidRPr="0054531B">
        <w:rPr>
          <w:color w:val="000000"/>
          <w:sz w:val="22"/>
          <w:szCs w:val="22"/>
          <w:shd w:val="clear" w:color="auto" w:fill="FFFFFF"/>
        </w:rPr>
        <w:t xml:space="preserve">Καθηγητή Ιωάννη Θεοδωράκη                 </w:t>
      </w:r>
    </w:p>
    <w:p w:rsidR="00C4750B" w:rsidRPr="0054531B" w:rsidRDefault="00C4750B" w:rsidP="00C4750B">
      <w:pPr>
        <w:tabs>
          <w:tab w:val="left" w:pos="3119"/>
        </w:tabs>
        <w:ind w:left="3686" w:right="-252"/>
        <w:rPr>
          <w:color w:val="000000"/>
          <w:sz w:val="22"/>
          <w:szCs w:val="22"/>
          <w:shd w:val="clear" w:color="auto" w:fill="FFFFFF"/>
        </w:rPr>
      </w:pPr>
      <w:r w:rsidRPr="0054531B">
        <w:rPr>
          <w:color w:val="000000"/>
          <w:sz w:val="22"/>
          <w:szCs w:val="22"/>
          <w:shd w:val="clear" w:color="auto" w:fill="FFFFFF"/>
        </w:rPr>
        <w:t xml:space="preserve">                 </w:t>
      </w:r>
    </w:p>
    <w:p w:rsidR="00C4750B" w:rsidRPr="0054531B" w:rsidRDefault="00C4750B" w:rsidP="00C4750B">
      <w:pPr>
        <w:ind w:left="-426" w:right="-252"/>
        <w:jc w:val="both"/>
        <w:rPr>
          <w:sz w:val="22"/>
          <w:szCs w:val="22"/>
        </w:rPr>
      </w:pPr>
      <w:r w:rsidRPr="0054531B">
        <w:rPr>
          <w:b/>
          <w:sz w:val="22"/>
          <w:szCs w:val="22"/>
        </w:rPr>
        <w:t>Θέμα:</w:t>
      </w:r>
      <w:r w:rsidRPr="0054531B">
        <w:rPr>
          <w:sz w:val="22"/>
          <w:szCs w:val="22"/>
        </w:rPr>
        <w:t xml:space="preserve"> Συγκρότηση  των Επιτροπών Παρακολούθησης και Εποπτείας της λειτουργίας των εστιατορίων σίτισης των φοιτητών του </w:t>
      </w:r>
      <w:r w:rsidRPr="0054531B">
        <w:rPr>
          <w:sz w:val="22"/>
          <w:szCs w:val="22"/>
        </w:rPr>
        <w:tab/>
        <w:t>Πανεπιστημίου Θεσσαλίας  και ορισμός των μελών τους με κλήρωση σύμφωνα με το άρθρο 26 του ν. 4024/2011, ΦΕΚ  226/Α/27-10-2011.</w:t>
      </w:r>
    </w:p>
    <w:p w:rsidR="00C4750B" w:rsidRPr="0054531B" w:rsidRDefault="00C4750B" w:rsidP="00C4750B">
      <w:pPr>
        <w:ind w:left="-426" w:right="-252"/>
        <w:jc w:val="both"/>
        <w:rPr>
          <w:sz w:val="22"/>
          <w:szCs w:val="22"/>
        </w:rPr>
      </w:pPr>
    </w:p>
    <w:p w:rsidR="00C4750B" w:rsidRPr="0054531B" w:rsidRDefault="00C4750B" w:rsidP="00C4750B">
      <w:pPr>
        <w:ind w:left="-426" w:right="-252"/>
        <w:jc w:val="both"/>
        <w:rPr>
          <w:sz w:val="22"/>
          <w:szCs w:val="22"/>
        </w:rPr>
      </w:pPr>
      <w:r w:rsidRPr="0054531B">
        <w:rPr>
          <w:sz w:val="22"/>
          <w:szCs w:val="22"/>
        </w:rPr>
        <w:t>Σας γνωρίζουμε ότι σύμφωνα α) με το άρθρο 26 του ν. 4024/2011, ΦΕΚ  226/Α/27-10-2011</w:t>
      </w:r>
      <w:r w:rsidR="00FD195B">
        <w:rPr>
          <w:sz w:val="22"/>
          <w:szCs w:val="22"/>
        </w:rPr>
        <w:t xml:space="preserve">, β) τη με </w:t>
      </w:r>
      <w:proofErr w:type="spellStart"/>
      <w:r w:rsidR="00FD195B">
        <w:rPr>
          <w:sz w:val="22"/>
          <w:szCs w:val="22"/>
        </w:rPr>
        <w:t>αριθμ</w:t>
      </w:r>
      <w:proofErr w:type="spellEnd"/>
      <w:r w:rsidR="00FD195B">
        <w:rPr>
          <w:sz w:val="22"/>
          <w:szCs w:val="22"/>
        </w:rPr>
        <w:t xml:space="preserve">. </w:t>
      </w:r>
      <w:proofErr w:type="spellStart"/>
      <w:r w:rsidR="00FD195B">
        <w:rPr>
          <w:sz w:val="22"/>
          <w:szCs w:val="22"/>
        </w:rPr>
        <w:t>πρωτ</w:t>
      </w:r>
      <w:proofErr w:type="spellEnd"/>
      <w:r w:rsidR="00FD195B">
        <w:rPr>
          <w:sz w:val="22"/>
          <w:szCs w:val="22"/>
        </w:rPr>
        <w:t>.:</w:t>
      </w:r>
      <w:r w:rsidR="0096022A" w:rsidRPr="0096022A">
        <w:rPr>
          <w:sz w:val="22"/>
          <w:szCs w:val="22"/>
        </w:rPr>
        <w:t xml:space="preserve"> </w:t>
      </w:r>
      <w:r w:rsidR="0096022A" w:rsidRPr="00C85338">
        <w:rPr>
          <w:sz w:val="22"/>
          <w:szCs w:val="22"/>
        </w:rPr>
        <w:t>24047/19/2019</w:t>
      </w:r>
      <w:r w:rsidRPr="0054531B">
        <w:rPr>
          <w:sz w:val="22"/>
          <w:szCs w:val="22"/>
        </w:rPr>
        <w:t xml:space="preserve"> (ΑΔΑ: </w:t>
      </w:r>
      <w:r w:rsidR="00BD434F">
        <w:rPr>
          <w:sz w:val="22"/>
          <w:szCs w:val="22"/>
        </w:rPr>
        <w:t>6ΣΒΥ469Β7Ξ-19Ψ</w:t>
      </w:r>
      <w:r w:rsidR="000D56C8">
        <w:rPr>
          <w:sz w:val="22"/>
          <w:szCs w:val="22"/>
        </w:rPr>
        <w:t xml:space="preserve">) Απόφαση </w:t>
      </w:r>
      <w:r w:rsidR="002D5C05">
        <w:rPr>
          <w:sz w:val="22"/>
          <w:szCs w:val="22"/>
        </w:rPr>
        <w:t xml:space="preserve"> του Πρυτανικού Συμβουλίου</w:t>
      </w:r>
      <w:r w:rsidR="00BD434F">
        <w:rPr>
          <w:sz w:val="22"/>
          <w:szCs w:val="22"/>
        </w:rPr>
        <w:t>,</w:t>
      </w:r>
      <w:r w:rsidRPr="0054531B">
        <w:rPr>
          <w:sz w:val="22"/>
          <w:szCs w:val="22"/>
        </w:rPr>
        <w:t xml:space="preserve"> σχετική με τον</w:t>
      </w:r>
      <w:r w:rsidR="00F12A62">
        <w:rPr>
          <w:sz w:val="22"/>
          <w:szCs w:val="22"/>
        </w:rPr>
        <w:t xml:space="preserve"> ορισμό της </w:t>
      </w:r>
      <w:r w:rsidRPr="0054531B">
        <w:rPr>
          <w:sz w:val="22"/>
          <w:szCs w:val="22"/>
        </w:rPr>
        <w:t>Ομάδας Κλήρωσης του Τμήματος της Διεύθυνσης Φοιτητικής Μέριμνας, θα διενεργηθεί δημόσια κλήρωση μεταξύ των μελών που αναφέρονται στις παρακάτω κατηγορίες, προκειμένου να συγκροτηθούν Επιτροπές Παρακολούθησης και Εποπτείας της λειτουργίας των εστιατορίων σίτισης των φοιτητών του Πανεπιστημίων Θεσσαλίας ως εξής:</w:t>
      </w:r>
    </w:p>
    <w:p w:rsidR="00C4750B" w:rsidRPr="0054531B" w:rsidRDefault="00C4750B" w:rsidP="00C4750B">
      <w:pPr>
        <w:widowControl w:val="0"/>
        <w:numPr>
          <w:ilvl w:val="0"/>
          <w:numId w:val="1"/>
        </w:numPr>
        <w:tabs>
          <w:tab w:val="left" w:pos="180"/>
          <w:tab w:val="left" w:pos="284"/>
        </w:tabs>
        <w:autoSpaceDE w:val="0"/>
        <w:autoSpaceDN w:val="0"/>
        <w:adjustRightInd w:val="0"/>
        <w:ind w:left="284" w:hanging="284"/>
        <w:rPr>
          <w:color w:val="000000"/>
          <w:sz w:val="22"/>
          <w:szCs w:val="22"/>
        </w:rPr>
      </w:pPr>
      <w:r w:rsidRPr="0054531B">
        <w:rPr>
          <w:sz w:val="22"/>
          <w:szCs w:val="22"/>
        </w:rPr>
        <w:t xml:space="preserve">  Δύο (2) φοιτητές Τμημάτων του Πανεπιστημίου στο Βόλο ως τακτικά μέλη και  δύο (2)   ως αναπληρωματικά μέλη.</w:t>
      </w:r>
    </w:p>
    <w:p w:rsidR="00C4750B" w:rsidRPr="0054531B" w:rsidRDefault="00C4750B" w:rsidP="00C4750B">
      <w:pPr>
        <w:widowControl w:val="0"/>
        <w:numPr>
          <w:ilvl w:val="0"/>
          <w:numId w:val="2"/>
        </w:numPr>
        <w:tabs>
          <w:tab w:val="num" w:pos="284"/>
        </w:tabs>
        <w:autoSpaceDE w:val="0"/>
        <w:autoSpaceDN w:val="0"/>
        <w:adjustRightInd w:val="0"/>
        <w:ind w:left="284" w:hanging="284"/>
        <w:jc w:val="both"/>
        <w:rPr>
          <w:sz w:val="22"/>
          <w:szCs w:val="22"/>
        </w:rPr>
      </w:pPr>
      <w:r w:rsidRPr="0054531B">
        <w:rPr>
          <w:sz w:val="22"/>
          <w:szCs w:val="22"/>
        </w:rPr>
        <w:t>Ένας (1) φοιτητής του Τμήματος Ιατρικής ως τακτικό μέλος και ένας (1) ως αναπληρωματικό μέλος.</w:t>
      </w:r>
    </w:p>
    <w:p w:rsidR="00C4750B" w:rsidRPr="0054531B" w:rsidRDefault="00C4750B" w:rsidP="00C4750B">
      <w:pPr>
        <w:widowControl w:val="0"/>
        <w:numPr>
          <w:ilvl w:val="0"/>
          <w:numId w:val="2"/>
        </w:numPr>
        <w:tabs>
          <w:tab w:val="num" w:pos="284"/>
        </w:tabs>
        <w:autoSpaceDE w:val="0"/>
        <w:autoSpaceDN w:val="0"/>
        <w:adjustRightInd w:val="0"/>
        <w:ind w:left="284" w:hanging="284"/>
        <w:jc w:val="both"/>
        <w:rPr>
          <w:sz w:val="22"/>
          <w:szCs w:val="22"/>
        </w:rPr>
      </w:pPr>
      <w:r w:rsidRPr="0054531B">
        <w:rPr>
          <w:sz w:val="22"/>
          <w:szCs w:val="22"/>
        </w:rPr>
        <w:t>Ένας (1) φοιτητής του Τμήματος Βιοχημείας και Βιοτεχνολογίας ως τακτικό μέλος και ένας (1) ως αναπληρωματικό μέλος.</w:t>
      </w:r>
    </w:p>
    <w:p w:rsidR="00C4750B" w:rsidRPr="0054531B" w:rsidRDefault="00C4750B" w:rsidP="00C4750B">
      <w:pPr>
        <w:widowControl w:val="0"/>
        <w:numPr>
          <w:ilvl w:val="0"/>
          <w:numId w:val="2"/>
        </w:numPr>
        <w:tabs>
          <w:tab w:val="num" w:pos="284"/>
        </w:tabs>
        <w:autoSpaceDE w:val="0"/>
        <w:autoSpaceDN w:val="0"/>
        <w:adjustRightInd w:val="0"/>
        <w:ind w:left="284" w:hanging="284"/>
        <w:jc w:val="both"/>
        <w:rPr>
          <w:sz w:val="22"/>
          <w:szCs w:val="22"/>
        </w:rPr>
      </w:pPr>
      <w:r w:rsidRPr="0054531B">
        <w:rPr>
          <w:sz w:val="22"/>
          <w:szCs w:val="22"/>
        </w:rPr>
        <w:t xml:space="preserve">Ένας (1) φοιτητής του Τ.Ε.Φ.Α.Α. ως τακτικό μέλος και ένας (1) ως αναπληρωματικό μέλος. </w:t>
      </w:r>
    </w:p>
    <w:p w:rsidR="00C4750B" w:rsidRPr="0054531B" w:rsidRDefault="00C4750B" w:rsidP="00C4750B">
      <w:pPr>
        <w:widowControl w:val="0"/>
        <w:numPr>
          <w:ilvl w:val="0"/>
          <w:numId w:val="2"/>
        </w:numPr>
        <w:tabs>
          <w:tab w:val="num" w:pos="284"/>
        </w:tabs>
        <w:autoSpaceDE w:val="0"/>
        <w:autoSpaceDN w:val="0"/>
        <w:adjustRightInd w:val="0"/>
        <w:ind w:left="284" w:hanging="284"/>
        <w:jc w:val="both"/>
        <w:rPr>
          <w:sz w:val="22"/>
          <w:szCs w:val="22"/>
        </w:rPr>
      </w:pPr>
      <w:r w:rsidRPr="0054531B">
        <w:rPr>
          <w:sz w:val="22"/>
          <w:szCs w:val="22"/>
        </w:rPr>
        <w:t>Ένας (1) φοιτητής του Τμήματος Κτηνιατρικής ως τακτικό μέλος και ένας (1) ως αναπληρωματικό μέλος.</w:t>
      </w:r>
    </w:p>
    <w:p w:rsidR="00C4750B" w:rsidRPr="0054531B" w:rsidRDefault="00C4750B" w:rsidP="00C4750B">
      <w:pPr>
        <w:widowControl w:val="0"/>
        <w:numPr>
          <w:ilvl w:val="0"/>
          <w:numId w:val="2"/>
        </w:numPr>
        <w:tabs>
          <w:tab w:val="num" w:pos="284"/>
        </w:tabs>
        <w:autoSpaceDE w:val="0"/>
        <w:autoSpaceDN w:val="0"/>
        <w:adjustRightInd w:val="0"/>
        <w:ind w:left="284" w:hanging="284"/>
        <w:jc w:val="both"/>
        <w:rPr>
          <w:sz w:val="22"/>
          <w:szCs w:val="22"/>
        </w:rPr>
      </w:pPr>
      <w:r w:rsidRPr="0054531B">
        <w:rPr>
          <w:sz w:val="22"/>
          <w:szCs w:val="22"/>
        </w:rPr>
        <w:t>Ένας (1) φοιτητής της Σχολής Θετικών Επιστημών ως τακτικό μέλος και ένας (1) ως αναπληρωματικό μέλος.</w:t>
      </w:r>
    </w:p>
    <w:p w:rsidR="00C4750B" w:rsidRPr="0054531B" w:rsidRDefault="00C4750B" w:rsidP="00C4750B">
      <w:pPr>
        <w:ind w:left="-426" w:right="-252"/>
        <w:jc w:val="both"/>
        <w:rPr>
          <w:sz w:val="22"/>
          <w:szCs w:val="22"/>
        </w:rPr>
      </w:pPr>
      <w:r w:rsidRPr="0054531B">
        <w:rPr>
          <w:sz w:val="22"/>
          <w:szCs w:val="22"/>
        </w:rPr>
        <w:t xml:space="preserve">Τα ονόματα των μελών όλων των παραπάνω κατηγοριών θα κληρωθούν από το ηλεκτρονικό αρχείο καταστάσεων φοιτητών του Πανεπιστημίου Θεσσαλίας οι οποίοι είναι δικαιούχοι δωρεάν σίτισης ακαδημαϊκού έτους 2019-2020, και το οποίο τηρεί η Διεύθυνση </w:t>
      </w:r>
      <w:r w:rsidR="000D56C8">
        <w:rPr>
          <w:sz w:val="22"/>
          <w:szCs w:val="22"/>
        </w:rPr>
        <w:t xml:space="preserve">της </w:t>
      </w:r>
      <w:r w:rsidRPr="0054531B">
        <w:rPr>
          <w:sz w:val="22"/>
          <w:szCs w:val="22"/>
        </w:rPr>
        <w:t>Φοιτητικής Μέριμνας.</w:t>
      </w:r>
    </w:p>
    <w:p w:rsidR="004D1C8D" w:rsidRPr="0054531B" w:rsidRDefault="00C4750B" w:rsidP="000D56C8">
      <w:pPr>
        <w:ind w:left="-426" w:right="-252"/>
        <w:jc w:val="both"/>
        <w:rPr>
          <w:sz w:val="22"/>
          <w:szCs w:val="22"/>
        </w:rPr>
      </w:pPr>
      <w:r w:rsidRPr="0054531B">
        <w:rPr>
          <w:sz w:val="22"/>
          <w:szCs w:val="22"/>
        </w:rPr>
        <w:t>Η κλήρωση είναι δημόσια και θα διενεργηθεί την</w:t>
      </w:r>
      <w:r w:rsidR="002D5C05">
        <w:rPr>
          <w:b/>
          <w:sz w:val="22"/>
          <w:szCs w:val="22"/>
        </w:rPr>
        <w:t xml:space="preserve"> Τετάρτη</w:t>
      </w:r>
      <w:r w:rsidRPr="0054531B">
        <w:rPr>
          <w:b/>
          <w:sz w:val="22"/>
          <w:szCs w:val="22"/>
        </w:rPr>
        <w:t xml:space="preserve"> </w:t>
      </w:r>
      <w:r w:rsidR="002D5C05">
        <w:rPr>
          <w:b/>
          <w:sz w:val="22"/>
          <w:szCs w:val="22"/>
        </w:rPr>
        <w:t>9</w:t>
      </w:r>
      <w:r w:rsidRPr="0054531B">
        <w:rPr>
          <w:b/>
          <w:sz w:val="22"/>
          <w:szCs w:val="22"/>
        </w:rPr>
        <w:t xml:space="preserve">/10/2019 και ώρα 10:00 </w:t>
      </w:r>
      <w:r w:rsidRPr="0054531B">
        <w:rPr>
          <w:sz w:val="22"/>
          <w:szCs w:val="22"/>
        </w:rPr>
        <w:t>στο Τμήμα της Διεύθυνσης Φοιτητικής Μέριμνας, κτίριο Παπαστράτου, 1</w:t>
      </w:r>
      <w:r w:rsidRPr="0054531B">
        <w:rPr>
          <w:sz w:val="22"/>
          <w:szCs w:val="22"/>
          <w:vertAlign w:val="superscript"/>
        </w:rPr>
        <w:t>ος</w:t>
      </w:r>
      <w:r w:rsidRPr="0054531B">
        <w:rPr>
          <w:sz w:val="22"/>
          <w:szCs w:val="22"/>
        </w:rPr>
        <w:t xml:space="preserve"> όροφος, Αργοναυτών και  Φιλελλήνων στο Βόλο, ενώπιον της τριμελούς επιτροπής π</w:t>
      </w:r>
      <w:r w:rsidR="003F4A7B" w:rsidRPr="0054531B">
        <w:rPr>
          <w:sz w:val="22"/>
          <w:szCs w:val="22"/>
        </w:rPr>
        <w:t xml:space="preserve">ου έχει ορισθεί με την </w:t>
      </w:r>
      <w:proofErr w:type="spellStart"/>
      <w:r w:rsidR="003F4A7B" w:rsidRPr="0054531B">
        <w:rPr>
          <w:sz w:val="22"/>
          <w:szCs w:val="22"/>
        </w:rPr>
        <w:t>αριθμ.πρωτ</w:t>
      </w:r>
      <w:proofErr w:type="spellEnd"/>
      <w:r w:rsidR="003F4A7B" w:rsidRPr="0054531B">
        <w:rPr>
          <w:sz w:val="22"/>
          <w:szCs w:val="22"/>
        </w:rPr>
        <w:t xml:space="preserve">.: </w:t>
      </w:r>
      <w:r w:rsidR="002D5C05" w:rsidRPr="00C85338">
        <w:rPr>
          <w:sz w:val="22"/>
          <w:szCs w:val="22"/>
        </w:rPr>
        <w:t>24047/19/2019</w:t>
      </w:r>
      <w:r w:rsidR="002D5C05" w:rsidRPr="0054531B">
        <w:rPr>
          <w:sz w:val="22"/>
          <w:szCs w:val="22"/>
        </w:rPr>
        <w:t xml:space="preserve"> </w:t>
      </w:r>
      <w:r w:rsidR="002D5C05">
        <w:rPr>
          <w:sz w:val="22"/>
          <w:szCs w:val="22"/>
        </w:rPr>
        <w:t>(</w:t>
      </w:r>
      <w:r w:rsidR="002D5C05" w:rsidRPr="0054531B">
        <w:rPr>
          <w:sz w:val="22"/>
          <w:szCs w:val="22"/>
        </w:rPr>
        <w:t xml:space="preserve">ΑΔΑ: </w:t>
      </w:r>
      <w:r w:rsidR="002D5C05">
        <w:rPr>
          <w:sz w:val="22"/>
          <w:szCs w:val="22"/>
        </w:rPr>
        <w:t>6ΣΒΥ469Β7Ξ-19Ψ</w:t>
      </w:r>
      <w:r w:rsidRPr="0054531B">
        <w:rPr>
          <w:sz w:val="22"/>
          <w:szCs w:val="22"/>
        </w:rPr>
        <w:t xml:space="preserve">) </w:t>
      </w:r>
      <w:r w:rsidR="002D5C05">
        <w:rPr>
          <w:sz w:val="22"/>
          <w:szCs w:val="22"/>
        </w:rPr>
        <w:t>Απόφαση του Πρυτανικού Συμβουλίου.</w:t>
      </w:r>
      <w:r w:rsidR="003F4A7B" w:rsidRPr="0054531B">
        <w:rPr>
          <w:sz w:val="22"/>
          <w:szCs w:val="22"/>
        </w:rPr>
        <w:t xml:space="preserve">           </w:t>
      </w:r>
    </w:p>
    <w:p w:rsidR="00C4750B" w:rsidRPr="0054531B" w:rsidRDefault="00C4750B" w:rsidP="00C4750B">
      <w:pPr>
        <w:ind w:left="-426" w:right="-252"/>
        <w:jc w:val="both"/>
        <w:rPr>
          <w:sz w:val="22"/>
          <w:szCs w:val="22"/>
        </w:rPr>
      </w:pPr>
      <w:r w:rsidRPr="0054531B">
        <w:rPr>
          <w:sz w:val="22"/>
          <w:szCs w:val="22"/>
        </w:rPr>
        <w:t>Μπορούν να παραβρεθούν όλοι οι συμμετέχοντες στις παραπάνω κατηγορίες.</w:t>
      </w:r>
    </w:p>
    <w:p w:rsidR="00C4750B" w:rsidRPr="0054531B" w:rsidRDefault="00C4750B" w:rsidP="00C4750B">
      <w:pPr>
        <w:ind w:left="-426" w:right="-252"/>
        <w:jc w:val="both"/>
        <w:rPr>
          <w:sz w:val="22"/>
          <w:szCs w:val="22"/>
        </w:rPr>
      </w:pPr>
      <w:r w:rsidRPr="0054531B">
        <w:rPr>
          <w:sz w:val="22"/>
          <w:szCs w:val="22"/>
        </w:rPr>
        <w:t>Το παρόν έγγραφο θα αναρτηθεί στην ιστοσελίδα του Πανεπιστημίου Θεσσαλίας.</w:t>
      </w:r>
    </w:p>
    <w:p w:rsidR="0054531B" w:rsidRPr="0054531B" w:rsidRDefault="0054531B" w:rsidP="00890137">
      <w:pPr>
        <w:ind w:right="-252"/>
        <w:jc w:val="both"/>
        <w:rPr>
          <w:b/>
          <w:sz w:val="22"/>
          <w:szCs w:val="22"/>
        </w:rPr>
      </w:pPr>
    </w:p>
    <w:p w:rsidR="00C4750B" w:rsidRPr="0054531B" w:rsidRDefault="009D3580" w:rsidP="00C4750B">
      <w:pPr>
        <w:ind w:left="-426" w:right="-252" w:firstLine="4680"/>
        <w:jc w:val="both"/>
        <w:rPr>
          <w:b/>
          <w:sz w:val="22"/>
          <w:szCs w:val="22"/>
        </w:rPr>
      </w:pPr>
      <w:r>
        <w:rPr>
          <w:b/>
          <w:sz w:val="22"/>
          <w:szCs w:val="22"/>
        </w:rPr>
        <w:t xml:space="preserve">               </w:t>
      </w:r>
      <w:r w:rsidR="0054531B">
        <w:rPr>
          <w:b/>
          <w:sz w:val="22"/>
          <w:szCs w:val="22"/>
        </w:rPr>
        <w:t xml:space="preserve"> </w:t>
      </w:r>
      <w:r w:rsidR="00C4750B" w:rsidRPr="0054531B">
        <w:rPr>
          <w:b/>
          <w:sz w:val="22"/>
          <w:szCs w:val="22"/>
        </w:rPr>
        <w:t>Με Εντολή Πρύτανη</w:t>
      </w:r>
    </w:p>
    <w:p w:rsidR="007F3493" w:rsidRPr="007F3493" w:rsidRDefault="00C4750B" w:rsidP="00DB0925">
      <w:pPr>
        <w:pStyle w:val="Web"/>
        <w:ind w:right="-427"/>
        <w:jc w:val="both"/>
        <w:rPr>
          <w:b/>
          <w:sz w:val="22"/>
          <w:szCs w:val="22"/>
        </w:rPr>
      </w:pPr>
      <w:r w:rsidRPr="0054531B">
        <w:rPr>
          <w:b/>
          <w:sz w:val="22"/>
          <w:szCs w:val="22"/>
        </w:rPr>
        <w:t xml:space="preserve">   </w:t>
      </w:r>
      <w:r w:rsidR="00DB0925" w:rsidRPr="0054531B">
        <w:rPr>
          <w:b/>
          <w:sz w:val="22"/>
          <w:szCs w:val="22"/>
        </w:rPr>
        <w:t xml:space="preserve">                                                              </w:t>
      </w:r>
      <w:r w:rsidR="006D71ED">
        <w:rPr>
          <w:b/>
          <w:sz w:val="22"/>
          <w:szCs w:val="22"/>
        </w:rPr>
        <w:t xml:space="preserve">     Η Αν. </w:t>
      </w:r>
      <w:r w:rsidR="00DB0925" w:rsidRPr="0054531B">
        <w:rPr>
          <w:b/>
          <w:sz w:val="22"/>
          <w:szCs w:val="22"/>
        </w:rPr>
        <w:t>Προϊσταμέ</w:t>
      </w:r>
      <w:r w:rsidR="006D71ED">
        <w:rPr>
          <w:b/>
          <w:sz w:val="22"/>
          <w:szCs w:val="22"/>
        </w:rPr>
        <w:t xml:space="preserve">νη της </w:t>
      </w:r>
      <w:r w:rsidR="00DB0925" w:rsidRPr="0054531B">
        <w:rPr>
          <w:b/>
          <w:sz w:val="22"/>
          <w:szCs w:val="22"/>
        </w:rPr>
        <w:t>Διεύθυνσης Φοιτητικής Μέριμνας</w:t>
      </w:r>
    </w:p>
    <w:p w:rsidR="000D56C8" w:rsidRDefault="0054531B" w:rsidP="00DB0925">
      <w:pPr>
        <w:pStyle w:val="Web"/>
        <w:ind w:right="-427"/>
        <w:jc w:val="both"/>
        <w:rPr>
          <w:b/>
          <w:sz w:val="22"/>
          <w:szCs w:val="22"/>
        </w:rPr>
      </w:pPr>
      <w:r w:rsidRPr="0054531B">
        <w:rPr>
          <w:b/>
          <w:sz w:val="22"/>
          <w:szCs w:val="22"/>
        </w:rPr>
        <w:t xml:space="preserve">                                                                          </w:t>
      </w:r>
      <w:r>
        <w:rPr>
          <w:b/>
          <w:sz w:val="22"/>
          <w:szCs w:val="22"/>
        </w:rPr>
        <w:t xml:space="preserve">                       </w:t>
      </w:r>
      <w:r w:rsidR="000D56C8">
        <w:rPr>
          <w:b/>
          <w:sz w:val="22"/>
          <w:szCs w:val="22"/>
        </w:rPr>
        <w:tab/>
      </w:r>
      <w:r>
        <w:rPr>
          <w:b/>
          <w:sz w:val="22"/>
          <w:szCs w:val="22"/>
        </w:rPr>
        <w:t xml:space="preserve"> </w:t>
      </w:r>
      <w:r w:rsidR="000D56C8">
        <w:t>*</w:t>
      </w:r>
    </w:p>
    <w:p w:rsidR="000D56C8" w:rsidRDefault="0054531B" w:rsidP="000D56C8">
      <w:pPr>
        <w:pStyle w:val="Web"/>
        <w:ind w:left="4320" w:right="-427" w:firstLine="720"/>
        <w:jc w:val="both"/>
        <w:rPr>
          <w:b/>
          <w:sz w:val="22"/>
          <w:szCs w:val="22"/>
        </w:rPr>
      </w:pPr>
      <w:r>
        <w:rPr>
          <w:b/>
          <w:sz w:val="22"/>
          <w:szCs w:val="22"/>
        </w:rPr>
        <w:t xml:space="preserve"> </w:t>
      </w:r>
      <w:r w:rsidRPr="0054531B">
        <w:rPr>
          <w:b/>
          <w:sz w:val="22"/>
          <w:szCs w:val="22"/>
        </w:rPr>
        <w:t>Μαρία Κουκουβάνη</w:t>
      </w:r>
    </w:p>
    <w:p w:rsidR="000D56C8" w:rsidRPr="000D56C8" w:rsidRDefault="000D56C8" w:rsidP="000D56C8">
      <w:pPr>
        <w:pStyle w:val="Web"/>
        <w:ind w:right="-427"/>
        <w:jc w:val="both"/>
        <w:rPr>
          <w:b/>
          <w:sz w:val="22"/>
          <w:szCs w:val="22"/>
        </w:rPr>
      </w:pPr>
      <w:r>
        <w:t>*Η υπογραφή έχει τεθεί στο πρωτότυπο που τηρεί η υπηρεσία μας.</w:t>
      </w:r>
    </w:p>
    <w:p w:rsidR="000D56C8" w:rsidRPr="0054531B" w:rsidRDefault="000D56C8" w:rsidP="00DB0925">
      <w:pPr>
        <w:pStyle w:val="Web"/>
        <w:ind w:right="-427"/>
        <w:jc w:val="both"/>
        <w:rPr>
          <w:b/>
          <w:sz w:val="22"/>
          <w:szCs w:val="22"/>
        </w:rPr>
      </w:pPr>
    </w:p>
    <w:p w:rsidR="006D71ED" w:rsidRDefault="006D71ED" w:rsidP="006D71ED">
      <w:pPr>
        <w:pStyle w:val="Web"/>
        <w:ind w:right="-427" w:firstLine="720"/>
        <w:jc w:val="both"/>
        <w:rPr>
          <w:b/>
          <w:sz w:val="22"/>
          <w:szCs w:val="22"/>
        </w:rPr>
      </w:pPr>
    </w:p>
    <w:p w:rsidR="00DB0925" w:rsidRDefault="00890137" w:rsidP="006D71ED">
      <w:pPr>
        <w:pStyle w:val="Web"/>
        <w:ind w:right="-427" w:firstLine="720"/>
        <w:jc w:val="both"/>
        <w:rPr>
          <w:b/>
          <w:sz w:val="22"/>
          <w:szCs w:val="22"/>
        </w:rPr>
      </w:pPr>
      <w:r>
        <w:rPr>
          <w:b/>
          <w:sz w:val="22"/>
          <w:szCs w:val="22"/>
        </w:rPr>
        <w:t>ΠΙΝΑΚΑΣ ΑΠΟΔΕΚΤΩΝ</w:t>
      </w:r>
    </w:p>
    <w:p w:rsidR="006D71ED" w:rsidRPr="006D71ED" w:rsidRDefault="006D71ED" w:rsidP="006D71ED">
      <w:pPr>
        <w:pStyle w:val="Web"/>
        <w:numPr>
          <w:ilvl w:val="0"/>
          <w:numId w:val="2"/>
        </w:numPr>
        <w:ind w:right="-427"/>
        <w:jc w:val="both"/>
        <w:rPr>
          <w:b/>
          <w:sz w:val="22"/>
          <w:szCs w:val="22"/>
        </w:rPr>
      </w:pPr>
      <w:r w:rsidRPr="006D71ED">
        <w:rPr>
          <w:b/>
          <w:sz w:val="22"/>
          <w:szCs w:val="22"/>
        </w:rPr>
        <w:t>Γραμματείες Τμημάτων του Πανεπιστημίου στο Βόλο</w:t>
      </w:r>
    </w:p>
    <w:p w:rsidR="006D71ED" w:rsidRPr="006D71ED" w:rsidRDefault="006D71ED" w:rsidP="006D71ED">
      <w:pPr>
        <w:pStyle w:val="Web"/>
        <w:numPr>
          <w:ilvl w:val="0"/>
          <w:numId w:val="2"/>
        </w:numPr>
        <w:ind w:right="-427"/>
        <w:jc w:val="both"/>
        <w:rPr>
          <w:b/>
          <w:sz w:val="22"/>
          <w:szCs w:val="22"/>
        </w:rPr>
      </w:pPr>
      <w:r w:rsidRPr="006D71ED">
        <w:rPr>
          <w:b/>
          <w:sz w:val="22"/>
          <w:szCs w:val="22"/>
        </w:rPr>
        <w:t>Γραμματεία του Τμήματος Ιατρικής</w:t>
      </w:r>
    </w:p>
    <w:p w:rsidR="006D71ED" w:rsidRPr="006D71ED" w:rsidRDefault="006D71ED" w:rsidP="006D71ED">
      <w:pPr>
        <w:pStyle w:val="Web"/>
        <w:numPr>
          <w:ilvl w:val="0"/>
          <w:numId w:val="2"/>
        </w:numPr>
        <w:ind w:right="-427"/>
        <w:jc w:val="both"/>
        <w:rPr>
          <w:b/>
          <w:sz w:val="22"/>
          <w:szCs w:val="22"/>
        </w:rPr>
      </w:pPr>
      <w:r w:rsidRPr="006D71ED">
        <w:rPr>
          <w:b/>
          <w:sz w:val="22"/>
          <w:szCs w:val="22"/>
        </w:rPr>
        <w:t>Γραμματεία του Τμήματος Βιοχημείας-Βιοτεχνολογίας</w:t>
      </w:r>
    </w:p>
    <w:p w:rsidR="006D71ED" w:rsidRPr="006D71ED" w:rsidRDefault="006D71ED" w:rsidP="006D71ED">
      <w:pPr>
        <w:pStyle w:val="Web"/>
        <w:numPr>
          <w:ilvl w:val="0"/>
          <w:numId w:val="2"/>
        </w:numPr>
        <w:ind w:right="-427"/>
        <w:jc w:val="both"/>
        <w:rPr>
          <w:b/>
          <w:sz w:val="22"/>
          <w:szCs w:val="22"/>
        </w:rPr>
      </w:pPr>
      <w:r w:rsidRPr="006D71ED">
        <w:rPr>
          <w:b/>
          <w:sz w:val="22"/>
          <w:szCs w:val="22"/>
        </w:rPr>
        <w:t>Γραμματεία του Τ.Ε.Φ.Α.Α.</w:t>
      </w:r>
    </w:p>
    <w:p w:rsidR="006D71ED" w:rsidRPr="006D71ED" w:rsidRDefault="006D71ED" w:rsidP="006D71ED">
      <w:pPr>
        <w:pStyle w:val="Web"/>
        <w:numPr>
          <w:ilvl w:val="0"/>
          <w:numId w:val="2"/>
        </w:numPr>
        <w:ind w:right="-427"/>
        <w:jc w:val="both"/>
        <w:rPr>
          <w:b/>
          <w:sz w:val="22"/>
          <w:szCs w:val="22"/>
        </w:rPr>
      </w:pPr>
      <w:r w:rsidRPr="006D71ED">
        <w:rPr>
          <w:b/>
          <w:sz w:val="22"/>
          <w:szCs w:val="22"/>
        </w:rPr>
        <w:t>Γραμματεία του Τμήματος Κτηνιατρικής</w:t>
      </w:r>
    </w:p>
    <w:p w:rsidR="006D71ED" w:rsidRPr="006D71ED" w:rsidRDefault="006D71ED" w:rsidP="006D71ED">
      <w:pPr>
        <w:pStyle w:val="Web"/>
        <w:numPr>
          <w:ilvl w:val="0"/>
          <w:numId w:val="2"/>
        </w:numPr>
        <w:ind w:right="-427"/>
        <w:jc w:val="both"/>
        <w:rPr>
          <w:b/>
          <w:sz w:val="22"/>
          <w:szCs w:val="22"/>
        </w:rPr>
      </w:pPr>
      <w:r w:rsidRPr="006D71ED">
        <w:rPr>
          <w:b/>
          <w:sz w:val="22"/>
          <w:szCs w:val="22"/>
        </w:rPr>
        <w:t>Γραμματεία της Σχολής Θετικών Επιστημών</w:t>
      </w:r>
    </w:p>
    <w:p w:rsidR="006D71ED" w:rsidRPr="006D71ED" w:rsidRDefault="00890137" w:rsidP="006D71ED">
      <w:pPr>
        <w:pStyle w:val="Web"/>
        <w:numPr>
          <w:ilvl w:val="0"/>
          <w:numId w:val="2"/>
        </w:numPr>
        <w:ind w:right="-427"/>
        <w:jc w:val="both"/>
        <w:rPr>
          <w:b/>
          <w:sz w:val="22"/>
          <w:szCs w:val="22"/>
        </w:rPr>
      </w:pPr>
      <w:r w:rsidRPr="006D71ED">
        <w:rPr>
          <w:b/>
          <w:sz w:val="22"/>
          <w:szCs w:val="22"/>
        </w:rPr>
        <w:t>Φοιτητές Τμημάτων του Πανεπιστημίου στο Βόλο</w:t>
      </w:r>
    </w:p>
    <w:p w:rsidR="006D71ED" w:rsidRPr="006D71ED" w:rsidRDefault="00890137" w:rsidP="006D71ED">
      <w:pPr>
        <w:pStyle w:val="Web"/>
        <w:numPr>
          <w:ilvl w:val="0"/>
          <w:numId w:val="2"/>
        </w:numPr>
        <w:ind w:right="-427"/>
        <w:jc w:val="both"/>
        <w:rPr>
          <w:b/>
          <w:sz w:val="22"/>
          <w:szCs w:val="22"/>
        </w:rPr>
      </w:pPr>
      <w:r w:rsidRPr="006D71ED">
        <w:rPr>
          <w:b/>
          <w:sz w:val="22"/>
          <w:szCs w:val="22"/>
        </w:rPr>
        <w:t>Φοιτητές του Τμήματος Ιατρικής.</w:t>
      </w:r>
    </w:p>
    <w:p w:rsidR="006D71ED" w:rsidRPr="006D71ED" w:rsidRDefault="00890137" w:rsidP="006D71ED">
      <w:pPr>
        <w:pStyle w:val="Web"/>
        <w:numPr>
          <w:ilvl w:val="0"/>
          <w:numId w:val="2"/>
        </w:numPr>
        <w:ind w:right="-427"/>
        <w:jc w:val="both"/>
        <w:rPr>
          <w:b/>
          <w:sz w:val="22"/>
          <w:szCs w:val="22"/>
        </w:rPr>
      </w:pPr>
      <w:r w:rsidRPr="006D71ED">
        <w:rPr>
          <w:b/>
          <w:sz w:val="22"/>
          <w:szCs w:val="22"/>
        </w:rPr>
        <w:t xml:space="preserve">Φοιτητές  του Τμήματος Βιοχημείας και Βιοτεχνολογίας </w:t>
      </w:r>
    </w:p>
    <w:p w:rsidR="006D71ED" w:rsidRPr="006D71ED" w:rsidRDefault="006D71ED" w:rsidP="006D71ED">
      <w:pPr>
        <w:pStyle w:val="Web"/>
        <w:numPr>
          <w:ilvl w:val="0"/>
          <w:numId w:val="2"/>
        </w:numPr>
        <w:ind w:right="-427"/>
        <w:jc w:val="both"/>
        <w:rPr>
          <w:b/>
          <w:sz w:val="22"/>
          <w:szCs w:val="22"/>
        </w:rPr>
      </w:pPr>
      <w:r w:rsidRPr="006D71ED">
        <w:rPr>
          <w:b/>
          <w:sz w:val="22"/>
          <w:szCs w:val="22"/>
        </w:rPr>
        <w:t xml:space="preserve">Φοιτητές </w:t>
      </w:r>
      <w:r w:rsidR="00890137" w:rsidRPr="006D71ED">
        <w:rPr>
          <w:b/>
          <w:sz w:val="22"/>
          <w:szCs w:val="22"/>
        </w:rPr>
        <w:t xml:space="preserve"> του Τ.</w:t>
      </w:r>
      <w:r w:rsidRPr="006D71ED">
        <w:rPr>
          <w:b/>
          <w:sz w:val="22"/>
          <w:szCs w:val="22"/>
        </w:rPr>
        <w:t xml:space="preserve">Ε.Φ.Α.Α. </w:t>
      </w:r>
    </w:p>
    <w:p w:rsidR="006D71ED" w:rsidRPr="006D71ED" w:rsidRDefault="006D71ED" w:rsidP="006D71ED">
      <w:pPr>
        <w:pStyle w:val="Web"/>
        <w:numPr>
          <w:ilvl w:val="0"/>
          <w:numId w:val="2"/>
        </w:numPr>
        <w:ind w:right="-427"/>
        <w:jc w:val="both"/>
        <w:rPr>
          <w:b/>
          <w:sz w:val="22"/>
          <w:szCs w:val="22"/>
        </w:rPr>
      </w:pPr>
      <w:r w:rsidRPr="006D71ED">
        <w:rPr>
          <w:b/>
          <w:sz w:val="22"/>
          <w:szCs w:val="22"/>
        </w:rPr>
        <w:t xml:space="preserve">Φοιτητές </w:t>
      </w:r>
      <w:r w:rsidR="00890137" w:rsidRPr="006D71ED">
        <w:rPr>
          <w:b/>
          <w:sz w:val="22"/>
          <w:szCs w:val="22"/>
        </w:rPr>
        <w:t xml:space="preserve"> του Τμήματος Κτηνιατρικής </w:t>
      </w:r>
    </w:p>
    <w:p w:rsidR="00890137" w:rsidRPr="006D71ED" w:rsidRDefault="006D71ED" w:rsidP="006D71ED">
      <w:pPr>
        <w:pStyle w:val="Web"/>
        <w:numPr>
          <w:ilvl w:val="0"/>
          <w:numId w:val="2"/>
        </w:numPr>
        <w:ind w:right="-427"/>
        <w:jc w:val="both"/>
        <w:rPr>
          <w:b/>
          <w:sz w:val="22"/>
          <w:szCs w:val="22"/>
        </w:rPr>
      </w:pPr>
      <w:r w:rsidRPr="006D71ED">
        <w:rPr>
          <w:b/>
          <w:sz w:val="22"/>
          <w:szCs w:val="22"/>
        </w:rPr>
        <w:t>Φοιτητέ</w:t>
      </w:r>
      <w:r w:rsidR="00890137" w:rsidRPr="006D71ED">
        <w:rPr>
          <w:b/>
          <w:sz w:val="22"/>
          <w:szCs w:val="22"/>
        </w:rPr>
        <w:t xml:space="preserve">ς της Σχολής Θετικών </w:t>
      </w:r>
      <w:r w:rsidRPr="006D71ED">
        <w:rPr>
          <w:b/>
          <w:sz w:val="22"/>
          <w:szCs w:val="22"/>
        </w:rPr>
        <w:t xml:space="preserve">Επιστημών </w:t>
      </w:r>
    </w:p>
    <w:p w:rsidR="00890137" w:rsidRPr="00DB0925" w:rsidRDefault="00890137" w:rsidP="00DB0925">
      <w:pPr>
        <w:pStyle w:val="Web"/>
        <w:ind w:right="-427"/>
        <w:jc w:val="both"/>
        <w:rPr>
          <w:b/>
          <w:sz w:val="22"/>
          <w:szCs w:val="22"/>
        </w:rPr>
      </w:pPr>
    </w:p>
    <w:p w:rsidR="00DB0925" w:rsidRPr="00095693" w:rsidRDefault="00DB0925" w:rsidP="00DB0925">
      <w:pPr>
        <w:pStyle w:val="Web"/>
        <w:ind w:right="-427"/>
        <w:jc w:val="both"/>
        <w:rPr>
          <w:sz w:val="22"/>
          <w:szCs w:val="22"/>
        </w:rPr>
      </w:pPr>
    </w:p>
    <w:p w:rsidR="00DB0925" w:rsidRPr="00DB0925" w:rsidRDefault="00DB0925" w:rsidP="00DB0925">
      <w:pPr>
        <w:pStyle w:val="Web"/>
        <w:ind w:right="-427"/>
        <w:jc w:val="both"/>
        <w:rPr>
          <w:b/>
          <w:sz w:val="22"/>
          <w:szCs w:val="22"/>
        </w:rPr>
      </w:pPr>
      <w:r w:rsidRPr="00095693">
        <w:rPr>
          <w:sz w:val="22"/>
          <w:szCs w:val="22"/>
        </w:rPr>
        <w:tab/>
      </w:r>
      <w:r w:rsidRPr="00095693">
        <w:rPr>
          <w:sz w:val="22"/>
          <w:szCs w:val="22"/>
        </w:rPr>
        <w:tab/>
      </w:r>
      <w:r w:rsidRPr="00095693">
        <w:rPr>
          <w:sz w:val="22"/>
          <w:szCs w:val="22"/>
        </w:rPr>
        <w:tab/>
      </w:r>
      <w:r w:rsidRPr="00095693">
        <w:rPr>
          <w:sz w:val="22"/>
          <w:szCs w:val="22"/>
        </w:rPr>
        <w:tab/>
      </w:r>
      <w:r w:rsidRPr="00095693">
        <w:rPr>
          <w:sz w:val="22"/>
          <w:szCs w:val="22"/>
        </w:rPr>
        <w:tab/>
      </w:r>
      <w:r w:rsidRPr="00095693">
        <w:rPr>
          <w:sz w:val="22"/>
          <w:szCs w:val="22"/>
        </w:rPr>
        <w:tab/>
      </w:r>
      <w:r>
        <w:rPr>
          <w:sz w:val="22"/>
          <w:szCs w:val="22"/>
        </w:rPr>
        <w:tab/>
      </w:r>
    </w:p>
    <w:p w:rsidR="00C4750B" w:rsidRPr="00851116" w:rsidRDefault="00C4750B" w:rsidP="00C4750B">
      <w:pPr>
        <w:ind w:left="-426" w:right="-252" w:firstLine="3780"/>
        <w:jc w:val="both"/>
        <w:rPr>
          <w:b/>
        </w:rPr>
      </w:pPr>
    </w:p>
    <w:p w:rsidR="00C4750B" w:rsidRDefault="00C4750B" w:rsidP="00C4750B">
      <w:pPr>
        <w:ind w:left="-426" w:right="-252" w:firstLine="3780"/>
        <w:jc w:val="both"/>
        <w:rPr>
          <w:b/>
        </w:rPr>
      </w:pPr>
      <w:r>
        <w:rPr>
          <w:b/>
        </w:rPr>
        <w:t xml:space="preserve">                 </w:t>
      </w:r>
    </w:p>
    <w:p w:rsidR="00F866A2" w:rsidRPr="00A819C4" w:rsidRDefault="00F866A2" w:rsidP="001A4CD7">
      <w:pPr>
        <w:ind w:left="-142"/>
        <w:rPr>
          <w:rFonts w:ascii="Cambria" w:hAnsi="Cambria"/>
          <w:b/>
        </w:rPr>
      </w:pPr>
    </w:p>
    <w:p w:rsidR="00F513BD" w:rsidRPr="00724146" w:rsidRDefault="00F513BD" w:rsidP="009816F2">
      <w:pPr>
        <w:ind w:left="-426"/>
        <w:rPr>
          <w:rFonts w:ascii="Cambria" w:hAnsi="Cambria"/>
          <w:b/>
        </w:rPr>
      </w:pPr>
    </w:p>
    <w:sectPr w:rsidR="00F513BD" w:rsidRPr="00724146" w:rsidSect="009F4C7C">
      <w:pgSz w:w="11906" w:h="16838"/>
      <w:pgMar w:top="1135" w:right="1274"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6ED6"/>
    <w:multiLevelType w:val="hybridMultilevel"/>
    <w:tmpl w:val="D8CED362"/>
    <w:lvl w:ilvl="0" w:tplc="7736F684">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8909E5"/>
    <w:multiLevelType w:val="hybridMultilevel"/>
    <w:tmpl w:val="B3CC13DC"/>
    <w:lvl w:ilvl="0" w:tplc="7736F684">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82"/>
    <w:rsid w:val="00007BE7"/>
    <w:rsid w:val="000D56C8"/>
    <w:rsid w:val="000E52C9"/>
    <w:rsid w:val="000F6D91"/>
    <w:rsid w:val="001A2C02"/>
    <w:rsid w:val="001A4CD7"/>
    <w:rsid w:val="001E5A88"/>
    <w:rsid w:val="002229A8"/>
    <w:rsid w:val="002649C1"/>
    <w:rsid w:val="002D5C05"/>
    <w:rsid w:val="003642AD"/>
    <w:rsid w:val="00392006"/>
    <w:rsid w:val="003F4A7B"/>
    <w:rsid w:val="003F775E"/>
    <w:rsid w:val="00411DAE"/>
    <w:rsid w:val="0048707A"/>
    <w:rsid w:val="004D1C8D"/>
    <w:rsid w:val="004D5026"/>
    <w:rsid w:val="004E2C9F"/>
    <w:rsid w:val="004F7238"/>
    <w:rsid w:val="005408A0"/>
    <w:rsid w:val="0054531B"/>
    <w:rsid w:val="005505B2"/>
    <w:rsid w:val="005A10F2"/>
    <w:rsid w:val="005A5950"/>
    <w:rsid w:val="00605764"/>
    <w:rsid w:val="006D71ED"/>
    <w:rsid w:val="00705C38"/>
    <w:rsid w:val="00724146"/>
    <w:rsid w:val="0075380D"/>
    <w:rsid w:val="007939A2"/>
    <w:rsid w:val="007C7521"/>
    <w:rsid w:val="007D73E3"/>
    <w:rsid w:val="007E6F64"/>
    <w:rsid w:val="007F3493"/>
    <w:rsid w:val="00865408"/>
    <w:rsid w:val="00886B57"/>
    <w:rsid w:val="00890137"/>
    <w:rsid w:val="0096022A"/>
    <w:rsid w:val="009816F2"/>
    <w:rsid w:val="009D3580"/>
    <w:rsid w:val="009F4C7C"/>
    <w:rsid w:val="00A2606E"/>
    <w:rsid w:val="00A819C4"/>
    <w:rsid w:val="00AA1CAE"/>
    <w:rsid w:val="00B21A57"/>
    <w:rsid w:val="00B5651F"/>
    <w:rsid w:val="00B5677A"/>
    <w:rsid w:val="00BD434F"/>
    <w:rsid w:val="00C4750B"/>
    <w:rsid w:val="00C51C95"/>
    <w:rsid w:val="00C85338"/>
    <w:rsid w:val="00C86882"/>
    <w:rsid w:val="00D11FA3"/>
    <w:rsid w:val="00D3527D"/>
    <w:rsid w:val="00DB0925"/>
    <w:rsid w:val="00DF2B46"/>
    <w:rsid w:val="00E114D3"/>
    <w:rsid w:val="00E41A90"/>
    <w:rsid w:val="00E71C31"/>
    <w:rsid w:val="00E9017C"/>
    <w:rsid w:val="00F04A06"/>
    <w:rsid w:val="00F05282"/>
    <w:rsid w:val="00F12A62"/>
    <w:rsid w:val="00F513BD"/>
    <w:rsid w:val="00F6106E"/>
    <w:rsid w:val="00F832DD"/>
    <w:rsid w:val="00F866A2"/>
    <w:rsid w:val="00FD195B"/>
    <w:rsid w:val="00FE119D"/>
    <w:rsid w:val="00FF19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6B4F3D-3CB8-4DF2-904B-9CEE9B7D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
    <w:qFormat/>
    <w:rsid w:val="00C4750B"/>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1CAE"/>
    <w:rPr>
      <w:rFonts w:ascii="Tahoma" w:hAnsi="Tahoma" w:cs="Tahoma"/>
      <w:sz w:val="16"/>
      <w:szCs w:val="16"/>
    </w:rPr>
  </w:style>
  <w:style w:type="paragraph" w:customStyle="1" w:styleId="a4">
    <w:name w:val="ÈÛÈÔ"/>
    <w:basedOn w:val="a"/>
    <w:rsid w:val="007E6F64"/>
    <w:pPr>
      <w:tabs>
        <w:tab w:val="left" w:pos="4360"/>
      </w:tabs>
      <w:ind w:right="-782"/>
      <w:jc w:val="both"/>
    </w:pPr>
    <w:rPr>
      <w:rFonts w:ascii="Arial" w:hAnsi="Arial"/>
      <w:sz w:val="28"/>
      <w:szCs w:val="20"/>
      <w:lang w:val="en-US"/>
    </w:rPr>
  </w:style>
  <w:style w:type="character" w:customStyle="1" w:styleId="1Char">
    <w:name w:val="Επικεφαλίδα 1 Char"/>
    <w:basedOn w:val="a0"/>
    <w:link w:val="1"/>
    <w:uiPriority w:val="9"/>
    <w:rsid w:val="00C4750B"/>
    <w:rPr>
      <w:rFonts w:ascii="Cambria" w:hAnsi="Cambria"/>
      <w:b/>
      <w:bCs/>
      <w:kern w:val="32"/>
      <w:sz w:val="32"/>
      <w:szCs w:val="32"/>
      <w:lang w:eastAsia="en-US"/>
    </w:rPr>
  </w:style>
  <w:style w:type="character" w:styleId="-">
    <w:name w:val="Hyperlink"/>
    <w:uiPriority w:val="99"/>
    <w:unhideWhenUsed/>
    <w:rsid w:val="00C4750B"/>
    <w:rPr>
      <w:color w:val="0000FF"/>
      <w:u w:val="single"/>
    </w:rPr>
  </w:style>
  <w:style w:type="character" w:styleId="a5">
    <w:name w:val="Emphasis"/>
    <w:uiPriority w:val="20"/>
    <w:qFormat/>
    <w:rsid w:val="00C4750B"/>
    <w:rPr>
      <w:i/>
      <w:iCs/>
    </w:rPr>
  </w:style>
  <w:style w:type="paragraph" w:styleId="Web">
    <w:name w:val="Normal (Web)"/>
    <w:basedOn w:val="a"/>
    <w:uiPriority w:val="99"/>
    <w:unhideWhenUsed/>
    <w:rsid w:val="00DB0925"/>
    <w:pPr>
      <w:spacing w:before="100" w:beforeAutospacing="1" w:after="100" w:afterAutospacing="1"/>
    </w:pPr>
  </w:style>
  <w:style w:type="paragraph" w:styleId="a6">
    <w:name w:val="List Paragraph"/>
    <w:basedOn w:val="a"/>
    <w:uiPriority w:val="34"/>
    <w:qFormat/>
    <w:rsid w:val="00890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82013">
      <w:bodyDiv w:val="1"/>
      <w:marLeft w:val="0"/>
      <w:marRight w:val="0"/>
      <w:marTop w:val="0"/>
      <w:marBottom w:val="0"/>
      <w:divBdr>
        <w:top w:val="none" w:sz="0" w:space="0" w:color="auto"/>
        <w:left w:val="none" w:sz="0" w:space="0" w:color="auto"/>
        <w:bottom w:val="none" w:sz="0" w:space="0" w:color="auto"/>
        <w:right w:val="none" w:sz="0" w:space="0" w:color="auto"/>
      </w:divBdr>
    </w:div>
    <w:div w:id="19173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3009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ΠΑΝΕΠΙΣΤΗΜΙΟ ΘΕΣΣΑΛΙΑΣ</vt:lpstr>
    </vt:vector>
  </TitlesOfParts>
  <Company>*</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ΘΕΣΣΑΛΙΑΣ</dc:title>
  <dc:subject/>
  <dc:creator>*</dc:creator>
  <cp:keywords/>
  <cp:lastModifiedBy>ma-ka</cp:lastModifiedBy>
  <cp:revision>2</cp:revision>
  <cp:lastPrinted>2018-12-05T10:36:00Z</cp:lastPrinted>
  <dcterms:created xsi:type="dcterms:W3CDTF">2019-10-09T07:39:00Z</dcterms:created>
  <dcterms:modified xsi:type="dcterms:W3CDTF">2019-10-09T07:39:00Z</dcterms:modified>
</cp:coreProperties>
</file>